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CFE67" w14:textId="70DBC8E5" w:rsidR="009B1F05" w:rsidRDefault="009B1F05">
      <w:pPr>
        <w:rPr>
          <w:rFonts w:ascii="Calibri" w:hAnsi="Calibri" w:cs="Calibri"/>
          <w:b/>
          <w:bCs/>
        </w:rPr>
      </w:pPr>
      <w:r w:rsidRPr="009B1F05">
        <w:rPr>
          <w:rFonts w:ascii="Calibri" w:hAnsi="Calibri" w:cs="Calibri"/>
          <w:b/>
          <w:bCs/>
        </w:rPr>
        <w:t>Ngöndro Instructions – the Practice of Refuge and Bodhicitta</w:t>
      </w:r>
    </w:p>
    <w:p w14:paraId="5548CF4D" w14:textId="77777777" w:rsidR="009B1F05" w:rsidRDefault="009B1F05">
      <w:pPr>
        <w:rPr>
          <w:rFonts w:ascii="Calibri" w:hAnsi="Calibri" w:cs="Calibri"/>
          <w:b/>
          <w:bCs/>
        </w:rPr>
      </w:pPr>
    </w:p>
    <w:tbl>
      <w:tblPr>
        <w:tblStyle w:val="TableGridLight"/>
        <w:tblW w:w="9715" w:type="dxa"/>
        <w:tblLook w:val="0600" w:firstRow="0" w:lastRow="0" w:firstColumn="0" w:lastColumn="0" w:noHBand="1" w:noVBand="1"/>
      </w:tblPr>
      <w:tblGrid>
        <w:gridCol w:w="715"/>
        <w:gridCol w:w="1890"/>
        <w:gridCol w:w="7110"/>
      </w:tblGrid>
      <w:tr w:rsidR="009B1F05" w14:paraId="4A8A4A61" w14:textId="77777777" w:rsidTr="00257387">
        <w:tc>
          <w:tcPr>
            <w:tcW w:w="715" w:type="dxa"/>
          </w:tcPr>
          <w:p w14:paraId="63CEBB10" w14:textId="77777777" w:rsidR="009B1F05" w:rsidRPr="009B1F05" w:rsidRDefault="009B1F05">
            <w:pPr>
              <w:rPr>
                <w:rFonts w:ascii="Calibri" w:hAnsi="Calibri" w:cs="Calibri"/>
              </w:rPr>
            </w:pPr>
          </w:p>
        </w:tc>
        <w:tc>
          <w:tcPr>
            <w:tcW w:w="1890" w:type="dxa"/>
          </w:tcPr>
          <w:p w14:paraId="0CEB43A3" w14:textId="77777777" w:rsidR="009B1F05" w:rsidRPr="009B1F05" w:rsidRDefault="009B1F05">
            <w:pPr>
              <w:rPr>
                <w:rFonts w:ascii="Calibri" w:hAnsi="Calibri" w:cs="Calibri"/>
              </w:rPr>
            </w:pPr>
          </w:p>
        </w:tc>
        <w:tc>
          <w:tcPr>
            <w:tcW w:w="7110" w:type="dxa"/>
          </w:tcPr>
          <w:p w14:paraId="388E6A21" w14:textId="48120E35" w:rsidR="009B1F05" w:rsidRPr="009B1F05" w:rsidRDefault="009B1F05">
            <w:pPr>
              <w:rPr>
                <w:rFonts w:ascii="Calibri" w:hAnsi="Calibri" w:cs="Calibri"/>
                <w:i/>
                <w:iCs/>
              </w:rPr>
            </w:pPr>
            <w:r w:rsidRPr="009B1F05">
              <w:rPr>
                <w:rFonts w:ascii="Calibri" w:hAnsi="Calibri" w:cs="Calibri"/>
                <w:i/>
                <w:iCs/>
              </w:rPr>
              <w:t>The preliminary instructions</w:t>
            </w:r>
          </w:p>
        </w:tc>
      </w:tr>
      <w:tr w:rsidR="009B1F05" w14:paraId="16EBE309" w14:textId="77777777" w:rsidTr="00257387">
        <w:tc>
          <w:tcPr>
            <w:tcW w:w="715" w:type="dxa"/>
          </w:tcPr>
          <w:p w14:paraId="4D11BD06" w14:textId="3DDD0B46" w:rsidR="009B1F05" w:rsidRPr="00F16B88" w:rsidRDefault="009B1F05">
            <w:pPr>
              <w:rPr>
                <w:rFonts w:ascii="Calibri" w:hAnsi="Calibri" w:cs="Calibri"/>
                <w:sz w:val="21"/>
                <w:szCs w:val="21"/>
              </w:rPr>
            </w:pPr>
            <w:r w:rsidRPr="00F16B88">
              <w:rPr>
                <w:rFonts w:ascii="Calibri" w:hAnsi="Calibri" w:cs="Calibri"/>
                <w:sz w:val="21"/>
                <w:szCs w:val="21"/>
              </w:rPr>
              <w:t>Pg 1</w:t>
            </w:r>
          </w:p>
        </w:tc>
        <w:tc>
          <w:tcPr>
            <w:tcW w:w="1890" w:type="dxa"/>
          </w:tcPr>
          <w:p w14:paraId="5FFDA453" w14:textId="5E3AAE09" w:rsidR="009B1F05" w:rsidRPr="00F16B88" w:rsidRDefault="009B1F05">
            <w:pPr>
              <w:rPr>
                <w:rFonts w:ascii="Abadi MT Condensed Light" w:hAnsi="Abadi MT Condensed Light" w:cs="Calibri"/>
                <w:sz w:val="21"/>
                <w:szCs w:val="21"/>
              </w:rPr>
            </w:pPr>
            <w:r w:rsidRPr="00F16B88">
              <w:rPr>
                <w:rFonts w:ascii="Abadi MT Condensed Light" w:hAnsi="Abadi MT Condensed Light" w:cs="Calibri"/>
                <w:sz w:val="21"/>
                <w:szCs w:val="21"/>
              </w:rPr>
              <w:t>PAL DEN TSA WAI…</w:t>
            </w:r>
          </w:p>
        </w:tc>
        <w:tc>
          <w:tcPr>
            <w:tcW w:w="7110" w:type="dxa"/>
          </w:tcPr>
          <w:p w14:paraId="441DC248" w14:textId="77777777" w:rsidR="009B1F05" w:rsidRDefault="00F16B88">
            <w:pPr>
              <w:rPr>
                <w:rFonts w:ascii="Calibri" w:hAnsi="Calibri" w:cs="Calibri"/>
              </w:rPr>
            </w:pPr>
            <w:r>
              <w:rPr>
                <w:rFonts w:ascii="Calibri" w:hAnsi="Calibri" w:cs="Calibri"/>
              </w:rPr>
              <w:t xml:space="preserve">Begin with the prayer to the Root Lama. Visualize the lama as Dorje Chang (Vajradhara) directly above your head, seated on a lotus and moon seat, facing forward. </w:t>
            </w:r>
          </w:p>
          <w:p w14:paraId="3C8D61C0" w14:textId="7EA01254" w:rsidR="00F16B88" w:rsidRPr="009B1F05" w:rsidRDefault="00F16B88">
            <w:pPr>
              <w:rPr>
                <w:rFonts w:ascii="Calibri" w:hAnsi="Calibri" w:cs="Calibri"/>
              </w:rPr>
            </w:pPr>
          </w:p>
        </w:tc>
      </w:tr>
      <w:tr w:rsidR="00F16B88" w14:paraId="2E2A2207" w14:textId="77777777" w:rsidTr="00257387">
        <w:tc>
          <w:tcPr>
            <w:tcW w:w="715" w:type="dxa"/>
          </w:tcPr>
          <w:p w14:paraId="77D53482" w14:textId="64C47A15" w:rsidR="00F16B88" w:rsidRPr="00F16B88" w:rsidRDefault="00F16B88">
            <w:pPr>
              <w:rPr>
                <w:rFonts w:ascii="Calibri" w:hAnsi="Calibri" w:cs="Calibri"/>
                <w:sz w:val="21"/>
                <w:szCs w:val="21"/>
              </w:rPr>
            </w:pPr>
            <w:r>
              <w:rPr>
                <w:rFonts w:ascii="Calibri" w:hAnsi="Calibri" w:cs="Calibri"/>
                <w:sz w:val="21"/>
                <w:szCs w:val="21"/>
              </w:rPr>
              <w:t>Pg 3</w:t>
            </w:r>
          </w:p>
        </w:tc>
        <w:tc>
          <w:tcPr>
            <w:tcW w:w="1890" w:type="dxa"/>
          </w:tcPr>
          <w:p w14:paraId="494C5CA8" w14:textId="20432C3C" w:rsidR="00F16B88" w:rsidRPr="00F16B88" w:rsidRDefault="00F16B88">
            <w:pPr>
              <w:rPr>
                <w:rFonts w:ascii="Abadi MT Condensed Light" w:hAnsi="Abadi MT Condensed Light" w:cs="Calibri"/>
                <w:sz w:val="21"/>
                <w:szCs w:val="21"/>
              </w:rPr>
            </w:pPr>
            <w:r>
              <w:rPr>
                <w:rFonts w:ascii="Abadi MT Condensed Light" w:hAnsi="Abadi MT Condensed Light" w:cs="Calibri"/>
                <w:sz w:val="21"/>
                <w:szCs w:val="21"/>
              </w:rPr>
              <w:t>DANG PO GOM JA…</w:t>
            </w:r>
          </w:p>
        </w:tc>
        <w:tc>
          <w:tcPr>
            <w:tcW w:w="7110" w:type="dxa"/>
          </w:tcPr>
          <w:p w14:paraId="6E3CD706" w14:textId="77777777" w:rsidR="00F16B88" w:rsidRDefault="00F16B88">
            <w:pPr>
              <w:rPr>
                <w:rFonts w:ascii="Calibri" w:hAnsi="Calibri" w:cs="Calibri"/>
              </w:rPr>
            </w:pPr>
            <w:r>
              <w:rPr>
                <w:rFonts w:ascii="Calibri" w:hAnsi="Calibri" w:cs="Calibri"/>
              </w:rPr>
              <w:t xml:space="preserve">Recite the 4 thoughts that turn the mind to dharma. </w:t>
            </w:r>
            <w:r w:rsidR="00122C21">
              <w:rPr>
                <w:rFonts w:ascii="Calibri" w:hAnsi="Calibri" w:cs="Calibri"/>
              </w:rPr>
              <w:t xml:space="preserve">Contemplate all or one of the thoughts each session. </w:t>
            </w:r>
          </w:p>
          <w:p w14:paraId="118B7592" w14:textId="61728ECB" w:rsidR="00122C21" w:rsidRDefault="00122C21">
            <w:pPr>
              <w:rPr>
                <w:rFonts w:ascii="Calibri" w:hAnsi="Calibri" w:cs="Calibri"/>
              </w:rPr>
            </w:pPr>
          </w:p>
        </w:tc>
      </w:tr>
      <w:tr w:rsidR="00122C21" w14:paraId="4F0423E0" w14:textId="77777777" w:rsidTr="00257387">
        <w:tc>
          <w:tcPr>
            <w:tcW w:w="715" w:type="dxa"/>
          </w:tcPr>
          <w:p w14:paraId="1BEC9FED" w14:textId="77777777" w:rsidR="00122C21" w:rsidRDefault="00122C21">
            <w:pPr>
              <w:rPr>
                <w:rFonts w:ascii="Calibri" w:hAnsi="Calibri" w:cs="Calibri"/>
                <w:sz w:val="21"/>
                <w:szCs w:val="21"/>
              </w:rPr>
            </w:pPr>
          </w:p>
        </w:tc>
        <w:tc>
          <w:tcPr>
            <w:tcW w:w="1890" w:type="dxa"/>
          </w:tcPr>
          <w:p w14:paraId="5FC00523" w14:textId="77777777" w:rsidR="00122C21" w:rsidRDefault="00122C21">
            <w:pPr>
              <w:rPr>
                <w:rFonts w:ascii="Abadi MT Condensed Light" w:hAnsi="Abadi MT Condensed Light" w:cs="Calibri"/>
                <w:sz w:val="21"/>
                <w:szCs w:val="21"/>
              </w:rPr>
            </w:pPr>
          </w:p>
        </w:tc>
        <w:tc>
          <w:tcPr>
            <w:tcW w:w="7110" w:type="dxa"/>
          </w:tcPr>
          <w:p w14:paraId="6491F8D6" w14:textId="52E385C5" w:rsidR="00122C21" w:rsidRPr="00122C21" w:rsidRDefault="00122C21">
            <w:pPr>
              <w:rPr>
                <w:rFonts w:ascii="Calibri" w:hAnsi="Calibri" w:cs="Calibri"/>
                <w:i/>
                <w:iCs/>
              </w:rPr>
            </w:pPr>
            <w:r w:rsidRPr="00122C21">
              <w:rPr>
                <w:rFonts w:ascii="Calibri" w:hAnsi="Calibri" w:cs="Calibri"/>
                <w:i/>
                <w:iCs/>
              </w:rPr>
              <w:t>The refuge practice</w:t>
            </w:r>
          </w:p>
        </w:tc>
      </w:tr>
      <w:tr w:rsidR="00122C21" w14:paraId="61E2CD75" w14:textId="77777777" w:rsidTr="00257387">
        <w:tc>
          <w:tcPr>
            <w:tcW w:w="715" w:type="dxa"/>
          </w:tcPr>
          <w:p w14:paraId="5642C04F" w14:textId="660EE0B9" w:rsidR="00122C21" w:rsidRDefault="00122C21">
            <w:pPr>
              <w:rPr>
                <w:rFonts w:ascii="Calibri" w:hAnsi="Calibri" w:cs="Calibri"/>
                <w:sz w:val="21"/>
                <w:szCs w:val="21"/>
              </w:rPr>
            </w:pPr>
            <w:r>
              <w:rPr>
                <w:rFonts w:ascii="Calibri" w:hAnsi="Calibri" w:cs="Calibri"/>
                <w:sz w:val="21"/>
                <w:szCs w:val="21"/>
              </w:rPr>
              <w:t>Pg 7</w:t>
            </w:r>
          </w:p>
        </w:tc>
        <w:tc>
          <w:tcPr>
            <w:tcW w:w="1890" w:type="dxa"/>
          </w:tcPr>
          <w:p w14:paraId="59D88D29" w14:textId="12C4FB25" w:rsidR="00122C21" w:rsidRDefault="00122C21">
            <w:pPr>
              <w:rPr>
                <w:rFonts w:ascii="Abadi MT Condensed Light" w:hAnsi="Abadi MT Condensed Light" w:cs="Calibri"/>
                <w:sz w:val="21"/>
                <w:szCs w:val="21"/>
              </w:rPr>
            </w:pPr>
            <w:r>
              <w:rPr>
                <w:rFonts w:ascii="Abadi MT Condensed Light" w:hAnsi="Abadi MT Condensed Light" w:cs="Calibri"/>
                <w:sz w:val="21"/>
                <w:szCs w:val="21"/>
              </w:rPr>
              <w:t>DUN DU TSO U…</w:t>
            </w:r>
          </w:p>
        </w:tc>
        <w:tc>
          <w:tcPr>
            <w:tcW w:w="7110" w:type="dxa"/>
          </w:tcPr>
          <w:p w14:paraId="76990875" w14:textId="77777777" w:rsidR="00122C21" w:rsidRDefault="00122C21">
            <w:pPr>
              <w:rPr>
                <w:rFonts w:ascii="Calibri" w:hAnsi="Calibri" w:cs="Calibri"/>
              </w:rPr>
            </w:pPr>
            <w:r>
              <w:rPr>
                <w:rFonts w:ascii="Calibri" w:hAnsi="Calibri" w:cs="Calibri"/>
              </w:rPr>
              <w:t xml:space="preserve">Generate the Refuge practice visualization, in the space in front of you. </w:t>
            </w:r>
          </w:p>
          <w:p w14:paraId="0D64EE2E" w14:textId="77777777" w:rsidR="00122C21" w:rsidRDefault="00122C21">
            <w:pPr>
              <w:rPr>
                <w:rFonts w:ascii="Calibri" w:hAnsi="Calibri" w:cs="Calibri"/>
              </w:rPr>
            </w:pPr>
          </w:p>
          <w:p w14:paraId="74120292" w14:textId="02E2BD05" w:rsidR="00122C21" w:rsidRDefault="00122C21" w:rsidP="00122C21">
            <w:pPr>
              <w:rPr>
                <w:rFonts w:ascii="Calibri" w:hAnsi="Calibri" w:cs="Calibri"/>
              </w:rPr>
            </w:pPr>
            <w:r>
              <w:rPr>
                <w:rFonts w:ascii="Calibri" w:hAnsi="Calibri" w:cs="Calibri"/>
              </w:rPr>
              <w:t xml:space="preserve">You </w:t>
            </w:r>
            <w:r w:rsidR="00012B62">
              <w:rPr>
                <w:rFonts w:ascii="Calibri" w:hAnsi="Calibri" w:cs="Calibri"/>
              </w:rPr>
              <w:t>and all beings are</w:t>
            </w:r>
            <w:r>
              <w:rPr>
                <w:rFonts w:ascii="Calibri" w:hAnsi="Calibri" w:cs="Calibri"/>
              </w:rPr>
              <w:t xml:space="preserve"> in vast meadow, covered with lush green grass and many kinds of wildflowers. In the center of the meadow is a lake whose water is pure and tranquil. Birds sing and the whole environment is wholesome in every way. </w:t>
            </w:r>
          </w:p>
          <w:p w14:paraId="0DA90396" w14:textId="77777777" w:rsidR="00122C21" w:rsidRDefault="00122C21">
            <w:pPr>
              <w:rPr>
                <w:rFonts w:ascii="Calibri" w:hAnsi="Calibri" w:cs="Calibri"/>
              </w:rPr>
            </w:pPr>
          </w:p>
          <w:p w14:paraId="72880070" w14:textId="41AE8AB9" w:rsidR="00122C21" w:rsidRDefault="00122C21">
            <w:pPr>
              <w:rPr>
                <w:rFonts w:ascii="Calibri" w:hAnsi="Calibri" w:cs="Calibri"/>
              </w:rPr>
            </w:pPr>
            <w:r>
              <w:rPr>
                <w:rFonts w:ascii="Calibri" w:hAnsi="Calibri" w:cs="Calibri"/>
              </w:rPr>
              <w:t xml:space="preserve">Standing in the meadow, you are surrounded by all sentient beings. On your left is your mother, and </w:t>
            </w:r>
            <w:r w:rsidR="00012B62">
              <w:rPr>
                <w:rFonts w:ascii="Calibri" w:hAnsi="Calibri" w:cs="Calibri"/>
              </w:rPr>
              <w:t xml:space="preserve">on the </w:t>
            </w:r>
            <w:r>
              <w:rPr>
                <w:rFonts w:ascii="Calibri" w:hAnsi="Calibri" w:cs="Calibri"/>
              </w:rPr>
              <w:t xml:space="preserve">right, your father. Your siblings are likewise there. Behind you are those with whom you have positive relationships and in front of you are those with whom you have challenging relationships. Consider yourself the </w:t>
            </w:r>
            <w:r w:rsidR="00012B62">
              <w:rPr>
                <w:rFonts w:ascii="Calibri" w:hAnsi="Calibri" w:cs="Calibri"/>
              </w:rPr>
              <w:t>invitee</w:t>
            </w:r>
            <w:r>
              <w:rPr>
                <w:rFonts w:ascii="Calibri" w:hAnsi="Calibri" w:cs="Calibri"/>
              </w:rPr>
              <w:t xml:space="preserve"> of this gathering as they join you in doing prostrations and recitations. </w:t>
            </w:r>
          </w:p>
          <w:p w14:paraId="69FF9948" w14:textId="77777777" w:rsidR="00122C21" w:rsidRDefault="00122C21">
            <w:pPr>
              <w:rPr>
                <w:rFonts w:ascii="Calibri" w:hAnsi="Calibri" w:cs="Calibri"/>
              </w:rPr>
            </w:pPr>
          </w:p>
          <w:p w14:paraId="0E650959" w14:textId="254F3657" w:rsidR="00122C21" w:rsidRDefault="00122C21">
            <w:pPr>
              <w:rPr>
                <w:rFonts w:ascii="Calibri" w:hAnsi="Calibri" w:cs="Calibri"/>
              </w:rPr>
            </w:pPr>
            <w:r>
              <w:rPr>
                <w:rFonts w:ascii="Calibri" w:hAnsi="Calibri" w:cs="Calibri"/>
              </w:rPr>
              <w:t>In the center of the lake is a majestic tree</w:t>
            </w:r>
            <w:r w:rsidR="00E76FD7">
              <w:rPr>
                <w:rFonts w:ascii="Calibri" w:hAnsi="Calibri" w:cs="Calibri"/>
              </w:rPr>
              <w:t>. In the tree are all the sources of refuge:  the Three Jewels and the Three Roots.</w:t>
            </w:r>
            <w:r w:rsidR="00E76FD7">
              <w:rPr>
                <w:rStyle w:val="FootnoteReference"/>
                <w:rFonts w:ascii="Calibri" w:hAnsi="Calibri" w:cs="Calibri"/>
              </w:rPr>
              <w:footnoteReference w:id="1"/>
            </w:r>
            <w:r w:rsidR="00E76FD7">
              <w:rPr>
                <w:rFonts w:ascii="Calibri" w:hAnsi="Calibri" w:cs="Calibri"/>
              </w:rPr>
              <w:t xml:space="preserve"> The roots of the tree are firmly embedded in the earth. The trunk of the tree has 5 branches. There are branches growing in each of the four directions, and one that grows straight up. </w:t>
            </w:r>
          </w:p>
          <w:p w14:paraId="5672BBB2" w14:textId="77777777" w:rsidR="00E76FD7" w:rsidRDefault="00E76FD7">
            <w:pPr>
              <w:rPr>
                <w:rFonts w:ascii="Calibri" w:hAnsi="Calibri" w:cs="Calibri"/>
              </w:rPr>
            </w:pPr>
          </w:p>
          <w:p w14:paraId="708C1BA2" w14:textId="4AC36309" w:rsidR="00E76FD7" w:rsidRDefault="00E76FD7">
            <w:pPr>
              <w:rPr>
                <w:rFonts w:ascii="Calibri" w:hAnsi="Calibri" w:cs="Calibri"/>
              </w:rPr>
            </w:pPr>
            <w:r>
              <w:rPr>
                <w:rFonts w:ascii="Calibri" w:hAnsi="Calibri" w:cs="Calibri"/>
              </w:rPr>
              <w:t xml:space="preserve">On the central branch, where all the branches come together is a jeweled throne, held aloft by 8 snow lions, white with blue manes. Atop the throne is a lotus, </w:t>
            </w:r>
            <w:proofErr w:type="gramStart"/>
            <w:r>
              <w:rPr>
                <w:rFonts w:ascii="Calibri" w:hAnsi="Calibri" w:cs="Calibri"/>
              </w:rPr>
              <w:t>sun</w:t>
            </w:r>
            <w:proofErr w:type="gramEnd"/>
            <w:r>
              <w:rPr>
                <w:rFonts w:ascii="Calibri" w:hAnsi="Calibri" w:cs="Calibri"/>
              </w:rPr>
              <w:t xml:space="preserve"> and moon seat. On this seat is one’s root lama in the form of Dorje Chang (Vajradhara). Dorje Chang is deep blue in color, appearing as male. He has a vajra in his right hand and a bell in the left. His arms are crossed, right over left. He is seated in vajra position (legs in full lotus position). He has the usual jewels and ornaments. </w:t>
            </w:r>
          </w:p>
          <w:p w14:paraId="59097FD6" w14:textId="77777777" w:rsidR="00E76FD7" w:rsidRDefault="00E76FD7">
            <w:pPr>
              <w:rPr>
                <w:rFonts w:ascii="Calibri" w:hAnsi="Calibri" w:cs="Calibri"/>
              </w:rPr>
            </w:pPr>
          </w:p>
          <w:p w14:paraId="54E3F564" w14:textId="7701A205" w:rsidR="00E76FD7" w:rsidRDefault="00E76FD7">
            <w:pPr>
              <w:rPr>
                <w:rFonts w:ascii="Calibri" w:hAnsi="Calibri" w:cs="Calibri"/>
              </w:rPr>
            </w:pPr>
            <w:r>
              <w:rPr>
                <w:rFonts w:ascii="Calibri" w:hAnsi="Calibri" w:cs="Calibri"/>
              </w:rPr>
              <w:lastRenderedPageBreak/>
              <w:t xml:space="preserve">In a column above his head are the masters of the lineage. At the top of this column, Dorje Chang again appears. The lineage masters are surrounded by all the lamas and masters of </w:t>
            </w:r>
            <w:proofErr w:type="spellStart"/>
            <w:r>
              <w:rPr>
                <w:rFonts w:ascii="Calibri" w:hAnsi="Calibri" w:cs="Calibri"/>
              </w:rPr>
              <w:t>of</w:t>
            </w:r>
            <w:proofErr w:type="spellEnd"/>
            <w:r>
              <w:rPr>
                <w:rFonts w:ascii="Calibri" w:hAnsi="Calibri" w:cs="Calibri"/>
              </w:rPr>
              <w:t xml:space="preserve"> the various lineages of the Dharma. </w:t>
            </w:r>
          </w:p>
          <w:p w14:paraId="7CBC2025" w14:textId="77777777" w:rsidR="00E76FD7" w:rsidRDefault="00E76FD7">
            <w:pPr>
              <w:rPr>
                <w:rFonts w:ascii="Calibri" w:hAnsi="Calibri" w:cs="Calibri"/>
              </w:rPr>
            </w:pPr>
          </w:p>
          <w:p w14:paraId="61B16F1A" w14:textId="59D8E4CD" w:rsidR="00E76FD7" w:rsidRDefault="00E76FD7">
            <w:pPr>
              <w:rPr>
                <w:rFonts w:ascii="Calibri" w:hAnsi="Calibri" w:cs="Calibri"/>
              </w:rPr>
            </w:pPr>
            <w:r w:rsidRPr="00742444">
              <w:rPr>
                <w:rFonts w:ascii="Calibri" w:hAnsi="Calibri" w:cs="Calibri"/>
              </w:rPr>
              <w:t>On the front branch are yidams.</w:t>
            </w:r>
            <w:r>
              <w:rPr>
                <w:rFonts w:ascii="Calibri" w:hAnsi="Calibri" w:cs="Calibri"/>
              </w:rPr>
              <w:t xml:space="preserve"> The central figure is Korlo Demchog (Chakrasamvara) There are peaceful, semi-wrathful and wrathful</w:t>
            </w:r>
            <w:r w:rsidR="00742444">
              <w:rPr>
                <w:rFonts w:ascii="Calibri" w:hAnsi="Calibri" w:cs="Calibri"/>
              </w:rPr>
              <w:t xml:space="preserve"> yidams</w:t>
            </w:r>
            <w:r>
              <w:rPr>
                <w:rFonts w:ascii="Calibri" w:hAnsi="Calibri" w:cs="Calibri"/>
              </w:rPr>
              <w:t xml:space="preserve">, in various postures. </w:t>
            </w:r>
          </w:p>
          <w:p w14:paraId="388B647F" w14:textId="77777777" w:rsidR="00742444" w:rsidRDefault="00742444">
            <w:pPr>
              <w:rPr>
                <w:rFonts w:ascii="Calibri" w:hAnsi="Calibri" w:cs="Calibri"/>
              </w:rPr>
            </w:pPr>
          </w:p>
          <w:p w14:paraId="7C9C735A" w14:textId="5BD39112" w:rsidR="00122C21" w:rsidRDefault="00710C30" w:rsidP="00122C21">
            <w:pPr>
              <w:rPr>
                <w:rFonts w:ascii="Calibri" w:hAnsi="Calibri" w:cs="Calibri"/>
              </w:rPr>
            </w:pPr>
            <w:r>
              <w:rPr>
                <w:rFonts w:ascii="Calibri" w:hAnsi="Calibri" w:cs="Calibri"/>
              </w:rPr>
              <w:t xml:space="preserve">On the branch to Dorje Chang’s right are the Buddhas. In the center of this assembly is Shakyamuni Buddha, who is surrounded by buddhas of the past and future. Each buddha is </w:t>
            </w:r>
            <w:r w:rsidR="00DE07C2">
              <w:rPr>
                <w:rFonts w:ascii="Calibri" w:hAnsi="Calibri" w:cs="Calibri"/>
              </w:rPr>
              <w:t xml:space="preserve">clothed in monastic robes, </w:t>
            </w:r>
            <w:r>
              <w:rPr>
                <w:rFonts w:ascii="Calibri" w:hAnsi="Calibri" w:cs="Calibri"/>
              </w:rPr>
              <w:t>seated on</w:t>
            </w:r>
            <w:r w:rsidR="00DE07C2">
              <w:rPr>
                <w:rFonts w:ascii="Calibri" w:hAnsi="Calibri" w:cs="Calibri"/>
              </w:rPr>
              <w:t xml:space="preserve"> a</w:t>
            </w:r>
            <w:r>
              <w:rPr>
                <w:rFonts w:ascii="Calibri" w:hAnsi="Calibri" w:cs="Calibri"/>
              </w:rPr>
              <w:t xml:space="preserve"> lotus and moon seat</w:t>
            </w:r>
            <w:r w:rsidR="00DE07C2">
              <w:rPr>
                <w:rFonts w:ascii="Calibri" w:hAnsi="Calibri" w:cs="Calibri"/>
              </w:rPr>
              <w:t xml:space="preserve">. </w:t>
            </w:r>
          </w:p>
          <w:p w14:paraId="768D0C5D" w14:textId="77777777" w:rsidR="00DE07C2" w:rsidRDefault="00DE07C2" w:rsidP="00122C21">
            <w:pPr>
              <w:rPr>
                <w:rFonts w:ascii="Calibri" w:hAnsi="Calibri" w:cs="Calibri"/>
              </w:rPr>
            </w:pPr>
          </w:p>
          <w:p w14:paraId="1C9A4B79" w14:textId="2F5D016E" w:rsidR="00DE07C2" w:rsidRDefault="00DE07C2" w:rsidP="00122C21">
            <w:pPr>
              <w:rPr>
                <w:rFonts w:ascii="Calibri" w:hAnsi="Calibri" w:cs="Calibri"/>
              </w:rPr>
            </w:pPr>
            <w:r>
              <w:rPr>
                <w:rFonts w:ascii="Calibri" w:hAnsi="Calibri" w:cs="Calibri"/>
              </w:rPr>
              <w:t xml:space="preserve">On the back branch are a mountain of dharma texts, wrapped in brocade. The texts are written in syllables of </w:t>
            </w:r>
            <w:proofErr w:type="gramStart"/>
            <w:r>
              <w:rPr>
                <w:rFonts w:ascii="Calibri" w:hAnsi="Calibri" w:cs="Calibri"/>
              </w:rPr>
              <w:t>light</w:t>
            </w:r>
            <w:proofErr w:type="gramEnd"/>
            <w:r>
              <w:rPr>
                <w:rFonts w:ascii="Calibri" w:hAnsi="Calibri" w:cs="Calibri"/>
              </w:rPr>
              <w:t xml:space="preserve"> and they murmur their meaning, for the benefit of beings. </w:t>
            </w:r>
          </w:p>
          <w:p w14:paraId="68879064" w14:textId="77777777" w:rsidR="00122C21" w:rsidRDefault="00122C21">
            <w:pPr>
              <w:rPr>
                <w:rFonts w:ascii="Calibri" w:hAnsi="Calibri" w:cs="Calibri"/>
              </w:rPr>
            </w:pPr>
            <w:r>
              <w:rPr>
                <w:rFonts w:ascii="Calibri" w:hAnsi="Calibri" w:cs="Calibri"/>
              </w:rPr>
              <w:t xml:space="preserve">  </w:t>
            </w:r>
          </w:p>
          <w:p w14:paraId="2EAE2C38" w14:textId="77777777" w:rsidR="00DE07C2" w:rsidRDefault="00DE07C2">
            <w:pPr>
              <w:rPr>
                <w:rFonts w:ascii="Calibri" w:hAnsi="Calibri" w:cs="Calibri"/>
              </w:rPr>
            </w:pPr>
            <w:r>
              <w:rPr>
                <w:rFonts w:ascii="Calibri" w:hAnsi="Calibri" w:cs="Calibri"/>
              </w:rPr>
              <w:t xml:space="preserve">On the left branch is the Noble Sangha, vast in number. In the center of the assembly is Chenrezig (Avalokitesvara). </w:t>
            </w:r>
            <w:r w:rsidR="00257387">
              <w:rPr>
                <w:rFonts w:ascii="Calibri" w:hAnsi="Calibri" w:cs="Calibri"/>
              </w:rPr>
              <w:t xml:space="preserve">Among them are included the Bodhisattvas of the ten stages, such as Avalokitesvara, the many </w:t>
            </w:r>
            <w:proofErr w:type="gramStart"/>
            <w:r w:rsidR="00257387">
              <w:rPr>
                <w:rFonts w:ascii="Calibri" w:hAnsi="Calibri" w:cs="Calibri"/>
              </w:rPr>
              <w:t>Taras</w:t>
            </w:r>
            <w:proofErr w:type="gramEnd"/>
            <w:r w:rsidR="00257387">
              <w:rPr>
                <w:rFonts w:ascii="Calibri" w:hAnsi="Calibri" w:cs="Calibri"/>
              </w:rPr>
              <w:t xml:space="preserve">, Manjushri, Vajrapani and so forth. The Pratyekabuddhas and Shravakas who have attained the stages of </w:t>
            </w:r>
            <w:proofErr w:type="gramStart"/>
            <w:r w:rsidR="00257387">
              <w:rPr>
                <w:rFonts w:ascii="Calibri" w:hAnsi="Calibri" w:cs="Calibri"/>
              </w:rPr>
              <w:t>Arhatship;</w:t>
            </w:r>
            <w:proofErr w:type="gramEnd"/>
            <w:r w:rsidR="00257387">
              <w:rPr>
                <w:rFonts w:ascii="Calibri" w:hAnsi="Calibri" w:cs="Calibri"/>
              </w:rPr>
              <w:t xml:space="preserve"> and the complete assembly of Arhats. </w:t>
            </w:r>
          </w:p>
          <w:p w14:paraId="2ADCE781" w14:textId="77777777" w:rsidR="00257387" w:rsidRDefault="00257387">
            <w:pPr>
              <w:rPr>
                <w:rFonts w:ascii="Calibri" w:hAnsi="Calibri" w:cs="Calibri"/>
              </w:rPr>
            </w:pPr>
          </w:p>
          <w:p w14:paraId="71107294" w14:textId="30534019" w:rsidR="00257387" w:rsidRDefault="00257387">
            <w:pPr>
              <w:rPr>
                <w:rFonts w:ascii="Calibri" w:hAnsi="Calibri" w:cs="Calibri"/>
              </w:rPr>
            </w:pPr>
            <w:r>
              <w:rPr>
                <w:rFonts w:ascii="Calibri" w:hAnsi="Calibri" w:cs="Calibri"/>
              </w:rPr>
              <w:t xml:space="preserve">Below the branches are the assembly of Dharmapalas (Protectors), arranged around the trunk of the tree. The central figures are Bernachen, the two-armed protector of the Karma Kagyu, and the six-armed protector particular to the Shangpa Kagyu—Chakdrupa. </w:t>
            </w:r>
          </w:p>
          <w:p w14:paraId="280E3304" w14:textId="77777777" w:rsidR="00257387" w:rsidRDefault="00257387">
            <w:pPr>
              <w:rPr>
                <w:rFonts w:ascii="Calibri" w:hAnsi="Calibri" w:cs="Calibri"/>
              </w:rPr>
            </w:pPr>
          </w:p>
          <w:p w14:paraId="0196A426" w14:textId="77777777" w:rsidR="00257387" w:rsidRDefault="00257387">
            <w:pPr>
              <w:rPr>
                <w:rFonts w:ascii="Calibri" w:hAnsi="Calibri" w:cs="Calibri"/>
              </w:rPr>
            </w:pPr>
            <w:r>
              <w:rPr>
                <w:rFonts w:ascii="Calibri" w:hAnsi="Calibri" w:cs="Calibri"/>
              </w:rPr>
              <w:t xml:space="preserve">The assembly of each of the sources of refuge appears as a vast, unlimited cloud. They all radiate light. This light touches you and all sentient beings equally, without exception. Each one receives the full measure of light. The rays of light create a palpable effect, like the warmth of the sun on a cool day. </w:t>
            </w:r>
          </w:p>
          <w:p w14:paraId="63AC3E66" w14:textId="09084559" w:rsidR="00257387" w:rsidRDefault="00257387">
            <w:pPr>
              <w:rPr>
                <w:rFonts w:ascii="Calibri" w:hAnsi="Calibri" w:cs="Calibri"/>
              </w:rPr>
            </w:pPr>
          </w:p>
        </w:tc>
      </w:tr>
      <w:tr w:rsidR="00DE07C2" w14:paraId="0C5AFC6C" w14:textId="77777777" w:rsidTr="00257387">
        <w:tc>
          <w:tcPr>
            <w:tcW w:w="715" w:type="dxa"/>
          </w:tcPr>
          <w:p w14:paraId="5C673762" w14:textId="60B2C0E1" w:rsidR="00DE07C2" w:rsidRDefault="00257387">
            <w:pPr>
              <w:rPr>
                <w:rFonts w:ascii="Calibri" w:hAnsi="Calibri" w:cs="Calibri"/>
                <w:sz w:val="21"/>
                <w:szCs w:val="21"/>
              </w:rPr>
            </w:pPr>
            <w:r>
              <w:rPr>
                <w:rFonts w:ascii="Calibri" w:hAnsi="Calibri" w:cs="Calibri"/>
                <w:sz w:val="21"/>
                <w:szCs w:val="21"/>
              </w:rPr>
              <w:lastRenderedPageBreak/>
              <w:t>Pg 9</w:t>
            </w:r>
          </w:p>
        </w:tc>
        <w:tc>
          <w:tcPr>
            <w:tcW w:w="1890" w:type="dxa"/>
          </w:tcPr>
          <w:p w14:paraId="7EC49A8A" w14:textId="0B7C97F9" w:rsidR="00DE07C2" w:rsidRDefault="00257387">
            <w:pPr>
              <w:rPr>
                <w:rFonts w:ascii="Abadi MT Condensed Light" w:hAnsi="Abadi MT Condensed Light" w:cs="Calibri"/>
                <w:sz w:val="21"/>
                <w:szCs w:val="21"/>
              </w:rPr>
            </w:pPr>
            <w:r>
              <w:rPr>
                <w:rFonts w:ascii="Abadi MT Condensed Light" w:hAnsi="Abadi MT Condensed Light" w:cs="Calibri"/>
                <w:sz w:val="21"/>
                <w:szCs w:val="21"/>
              </w:rPr>
              <w:t>DAK DANG NAM KAI…</w:t>
            </w:r>
          </w:p>
        </w:tc>
        <w:tc>
          <w:tcPr>
            <w:tcW w:w="7110" w:type="dxa"/>
          </w:tcPr>
          <w:p w14:paraId="5769AE92" w14:textId="76E1C5BA" w:rsidR="00DE07C2" w:rsidRDefault="00012B62">
            <w:pPr>
              <w:rPr>
                <w:rFonts w:ascii="Calibri" w:hAnsi="Calibri" w:cs="Calibri"/>
              </w:rPr>
            </w:pPr>
            <w:r>
              <w:rPr>
                <w:rFonts w:ascii="Calibri" w:hAnsi="Calibri" w:cs="Calibri"/>
              </w:rPr>
              <w:t xml:space="preserve">Stand. Recite the prayer one time, addressing the sources of refuge. </w:t>
            </w:r>
          </w:p>
        </w:tc>
      </w:tr>
      <w:tr w:rsidR="00012B62" w14:paraId="59F2E425" w14:textId="77777777" w:rsidTr="00257387">
        <w:tc>
          <w:tcPr>
            <w:tcW w:w="715" w:type="dxa"/>
          </w:tcPr>
          <w:p w14:paraId="4CB41ADC" w14:textId="4D0FF076" w:rsidR="00012B62" w:rsidRDefault="00012B62">
            <w:pPr>
              <w:rPr>
                <w:rFonts w:ascii="Calibri" w:hAnsi="Calibri" w:cs="Calibri"/>
                <w:sz w:val="21"/>
                <w:szCs w:val="21"/>
              </w:rPr>
            </w:pPr>
            <w:r>
              <w:rPr>
                <w:rFonts w:ascii="Calibri" w:hAnsi="Calibri" w:cs="Calibri"/>
                <w:sz w:val="21"/>
                <w:szCs w:val="21"/>
              </w:rPr>
              <w:t>Pg 10</w:t>
            </w:r>
          </w:p>
        </w:tc>
        <w:tc>
          <w:tcPr>
            <w:tcW w:w="1890" w:type="dxa"/>
          </w:tcPr>
          <w:p w14:paraId="34775419" w14:textId="08307440" w:rsidR="00012B62" w:rsidRDefault="00012B62">
            <w:pPr>
              <w:rPr>
                <w:rFonts w:ascii="Abadi MT Condensed Light" w:hAnsi="Abadi MT Condensed Light" w:cs="Calibri"/>
                <w:sz w:val="21"/>
                <w:szCs w:val="21"/>
              </w:rPr>
            </w:pPr>
            <w:r>
              <w:rPr>
                <w:rFonts w:ascii="Abadi MT Condensed Light" w:hAnsi="Abadi MT Condensed Light" w:cs="Calibri"/>
                <w:sz w:val="21"/>
                <w:szCs w:val="21"/>
              </w:rPr>
              <w:t>PAL DEN LA MA…</w:t>
            </w:r>
          </w:p>
        </w:tc>
        <w:tc>
          <w:tcPr>
            <w:tcW w:w="7110" w:type="dxa"/>
          </w:tcPr>
          <w:p w14:paraId="34CD8E00" w14:textId="22B01648" w:rsidR="00012B62" w:rsidRDefault="00012B62">
            <w:pPr>
              <w:rPr>
                <w:rFonts w:ascii="Calibri" w:hAnsi="Calibri" w:cs="Calibri"/>
              </w:rPr>
            </w:pPr>
            <w:r>
              <w:rPr>
                <w:rFonts w:ascii="Calibri" w:hAnsi="Calibri" w:cs="Calibri"/>
              </w:rPr>
              <w:t xml:space="preserve">Recite the refuge prayer while doing prostrations (full-length bows). Do one recitation for each prostration. To do the prostrations, stand with the palms of your hands joined together at the heart. Leave a little space between the palms, as if holding a large jewel. Raise the joined hands to the forehead. Then lower the hands to the </w:t>
            </w:r>
            <w:r w:rsidR="00251FB7">
              <w:rPr>
                <w:rFonts w:ascii="Calibri" w:hAnsi="Calibri" w:cs="Calibri"/>
              </w:rPr>
              <w:t xml:space="preserve">throat center. Next, to the heart center, mid-chest. Now, prostrate yourself to the floor, stretching the body to the full length, palms down, sliding </w:t>
            </w:r>
            <w:r w:rsidR="00251FB7">
              <w:rPr>
                <w:rFonts w:ascii="Calibri" w:hAnsi="Calibri" w:cs="Calibri"/>
              </w:rPr>
              <w:lastRenderedPageBreak/>
              <w:t xml:space="preserve">along the floor. End with arms </w:t>
            </w:r>
            <w:proofErr w:type="gramStart"/>
            <w:r w:rsidR="0036463B">
              <w:rPr>
                <w:rFonts w:ascii="Calibri" w:hAnsi="Calibri" w:cs="Calibri"/>
              </w:rPr>
              <w:t>fully extended,</w:t>
            </w:r>
            <w:proofErr w:type="gramEnd"/>
            <w:r w:rsidR="00251FB7">
              <w:rPr>
                <w:rFonts w:ascii="Calibri" w:hAnsi="Calibri" w:cs="Calibri"/>
              </w:rPr>
              <w:t xml:space="preserve"> palms down. Rise to standing immediately. Do not stop mid-prostration. After completing the last prostration, end by rising to stand, raising your joined hands (as before) to the </w:t>
            </w:r>
            <w:r w:rsidR="0036463B">
              <w:rPr>
                <w:rFonts w:ascii="Calibri" w:hAnsi="Calibri" w:cs="Calibri"/>
              </w:rPr>
              <w:t xml:space="preserve">three places as before, this time ending at the heart center. If you are not able to do prostrations, recite twice the number of refuge prayers. </w:t>
            </w:r>
          </w:p>
          <w:p w14:paraId="60E20551" w14:textId="6897363A" w:rsidR="0036463B" w:rsidRDefault="0036463B">
            <w:pPr>
              <w:rPr>
                <w:rFonts w:ascii="Calibri" w:hAnsi="Calibri" w:cs="Calibri"/>
              </w:rPr>
            </w:pPr>
          </w:p>
        </w:tc>
      </w:tr>
      <w:tr w:rsidR="0036463B" w14:paraId="34661930" w14:textId="77777777" w:rsidTr="00257387">
        <w:tc>
          <w:tcPr>
            <w:tcW w:w="715" w:type="dxa"/>
          </w:tcPr>
          <w:p w14:paraId="4A0C4D4E" w14:textId="77777777" w:rsidR="0036463B" w:rsidRDefault="0036463B">
            <w:pPr>
              <w:rPr>
                <w:rFonts w:ascii="Calibri" w:hAnsi="Calibri" w:cs="Calibri"/>
                <w:sz w:val="21"/>
                <w:szCs w:val="21"/>
              </w:rPr>
            </w:pPr>
          </w:p>
        </w:tc>
        <w:tc>
          <w:tcPr>
            <w:tcW w:w="1890" w:type="dxa"/>
          </w:tcPr>
          <w:p w14:paraId="54FE78E9" w14:textId="77777777" w:rsidR="0036463B" w:rsidRDefault="0036463B">
            <w:pPr>
              <w:rPr>
                <w:rFonts w:ascii="Abadi MT Condensed Light" w:hAnsi="Abadi MT Condensed Light" w:cs="Calibri"/>
                <w:sz w:val="21"/>
                <w:szCs w:val="21"/>
              </w:rPr>
            </w:pPr>
          </w:p>
        </w:tc>
        <w:tc>
          <w:tcPr>
            <w:tcW w:w="7110" w:type="dxa"/>
          </w:tcPr>
          <w:p w14:paraId="417158BD" w14:textId="2D09711E" w:rsidR="0036463B" w:rsidRPr="0036463B" w:rsidRDefault="0036463B">
            <w:pPr>
              <w:rPr>
                <w:rFonts w:ascii="Calibri" w:hAnsi="Calibri" w:cs="Calibri"/>
                <w:i/>
                <w:iCs/>
              </w:rPr>
            </w:pPr>
            <w:r w:rsidRPr="0036463B">
              <w:rPr>
                <w:rFonts w:ascii="Calibri" w:hAnsi="Calibri" w:cs="Calibri"/>
                <w:i/>
                <w:iCs/>
              </w:rPr>
              <w:t xml:space="preserve">The Bodhisattva Vow – Recite three times. </w:t>
            </w:r>
          </w:p>
        </w:tc>
      </w:tr>
      <w:tr w:rsidR="0036463B" w14:paraId="4D676A40" w14:textId="77777777" w:rsidTr="00257387">
        <w:tc>
          <w:tcPr>
            <w:tcW w:w="715" w:type="dxa"/>
          </w:tcPr>
          <w:p w14:paraId="3E18B57E" w14:textId="1639D13B" w:rsidR="0036463B" w:rsidRDefault="0036463B">
            <w:pPr>
              <w:rPr>
                <w:rFonts w:ascii="Calibri" w:hAnsi="Calibri" w:cs="Calibri"/>
                <w:sz w:val="21"/>
                <w:szCs w:val="21"/>
              </w:rPr>
            </w:pPr>
            <w:r>
              <w:rPr>
                <w:rFonts w:ascii="Calibri" w:hAnsi="Calibri" w:cs="Calibri"/>
                <w:sz w:val="21"/>
                <w:szCs w:val="21"/>
              </w:rPr>
              <w:t>Pg 11</w:t>
            </w:r>
          </w:p>
        </w:tc>
        <w:tc>
          <w:tcPr>
            <w:tcW w:w="1890" w:type="dxa"/>
          </w:tcPr>
          <w:p w14:paraId="54F777BE" w14:textId="1E65FFD4" w:rsidR="0036463B" w:rsidRDefault="0036463B">
            <w:pPr>
              <w:rPr>
                <w:rFonts w:ascii="Abadi MT Condensed Light" w:hAnsi="Abadi MT Condensed Light" w:cs="Calibri"/>
                <w:sz w:val="21"/>
                <w:szCs w:val="21"/>
              </w:rPr>
            </w:pPr>
            <w:r>
              <w:rPr>
                <w:rFonts w:ascii="Abadi MT Condensed Light" w:hAnsi="Abadi MT Condensed Light" w:cs="Calibri"/>
                <w:sz w:val="21"/>
                <w:szCs w:val="21"/>
              </w:rPr>
              <w:t>CHANG CHUB NYING PO</w:t>
            </w:r>
          </w:p>
        </w:tc>
        <w:tc>
          <w:tcPr>
            <w:tcW w:w="7110" w:type="dxa"/>
          </w:tcPr>
          <w:p w14:paraId="521DAC36" w14:textId="77777777" w:rsidR="000919B1" w:rsidRDefault="0036463B">
            <w:pPr>
              <w:rPr>
                <w:rFonts w:ascii="Calibri" w:hAnsi="Calibri" w:cs="Calibri"/>
              </w:rPr>
            </w:pPr>
            <w:r>
              <w:rPr>
                <w:rFonts w:ascii="Calibri" w:hAnsi="Calibri" w:cs="Calibri"/>
              </w:rPr>
              <w:t>Kneel with the right knee on the ground, and the left knee up. Join the</w:t>
            </w:r>
            <w:r w:rsidR="000919B1">
              <w:rPr>
                <w:rFonts w:ascii="Calibri" w:hAnsi="Calibri" w:cs="Calibri"/>
              </w:rPr>
              <w:t xml:space="preserve"> hands together in the mudra as before, at the heart level. </w:t>
            </w:r>
            <w:r>
              <w:rPr>
                <w:rFonts w:ascii="Calibri" w:hAnsi="Calibri" w:cs="Calibri"/>
              </w:rPr>
              <w:t xml:space="preserve"> </w:t>
            </w:r>
            <w:r w:rsidR="000919B1">
              <w:rPr>
                <w:rFonts w:ascii="Calibri" w:hAnsi="Calibri" w:cs="Calibri"/>
              </w:rPr>
              <w:t xml:space="preserve">  </w:t>
            </w:r>
          </w:p>
          <w:p w14:paraId="34B98D1D" w14:textId="112BA320" w:rsidR="0036463B" w:rsidRDefault="000919B1">
            <w:pPr>
              <w:rPr>
                <w:rFonts w:ascii="Calibri" w:hAnsi="Calibri" w:cs="Calibri"/>
              </w:rPr>
            </w:pPr>
            <w:r>
              <w:rPr>
                <w:rFonts w:ascii="Calibri" w:hAnsi="Calibri" w:cs="Calibri"/>
              </w:rPr>
              <w:t xml:space="preserve"> </w:t>
            </w:r>
          </w:p>
        </w:tc>
      </w:tr>
      <w:tr w:rsidR="000919B1" w14:paraId="10D311C9" w14:textId="77777777" w:rsidTr="00257387">
        <w:tc>
          <w:tcPr>
            <w:tcW w:w="715" w:type="dxa"/>
          </w:tcPr>
          <w:p w14:paraId="32F9A9B1" w14:textId="717B406D" w:rsidR="000919B1" w:rsidRDefault="000919B1">
            <w:pPr>
              <w:rPr>
                <w:rFonts w:ascii="Calibri" w:hAnsi="Calibri" w:cs="Calibri"/>
                <w:sz w:val="21"/>
                <w:szCs w:val="21"/>
              </w:rPr>
            </w:pPr>
            <w:r>
              <w:rPr>
                <w:rFonts w:ascii="Calibri" w:hAnsi="Calibri" w:cs="Calibri"/>
                <w:sz w:val="21"/>
                <w:szCs w:val="21"/>
              </w:rPr>
              <w:t>Pg 12</w:t>
            </w:r>
          </w:p>
        </w:tc>
        <w:tc>
          <w:tcPr>
            <w:tcW w:w="1890" w:type="dxa"/>
          </w:tcPr>
          <w:p w14:paraId="2EEFACB7" w14:textId="4746D011" w:rsidR="000919B1" w:rsidRDefault="000919B1">
            <w:pPr>
              <w:rPr>
                <w:rFonts w:ascii="Abadi MT Condensed Light" w:hAnsi="Abadi MT Condensed Light" w:cs="Calibri"/>
                <w:sz w:val="21"/>
                <w:szCs w:val="21"/>
              </w:rPr>
            </w:pPr>
            <w:r>
              <w:rPr>
                <w:rFonts w:ascii="Abadi MT Condensed Light" w:hAnsi="Abadi MT Condensed Light" w:cs="Calibri"/>
                <w:sz w:val="21"/>
                <w:szCs w:val="21"/>
              </w:rPr>
              <w:t xml:space="preserve">DENG DU DAK TSE… </w:t>
            </w:r>
          </w:p>
        </w:tc>
        <w:tc>
          <w:tcPr>
            <w:tcW w:w="7110" w:type="dxa"/>
          </w:tcPr>
          <w:p w14:paraId="41B11FB8" w14:textId="77777777" w:rsidR="000919B1" w:rsidRDefault="000919B1">
            <w:pPr>
              <w:rPr>
                <w:rFonts w:ascii="Calibri" w:hAnsi="Calibri" w:cs="Calibri"/>
              </w:rPr>
            </w:pPr>
            <w:r>
              <w:rPr>
                <w:rFonts w:ascii="Calibri" w:hAnsi="Calibri" w:cs="Calibri"/>
              </w:rPr>
              <w:t xml:space="preserve">Recite the prayers of aspiration and rejoicing. </w:t>
            </w:r>
          </w:p>
          <w:p w14:paraId="3BC1B1E9" w14:textId="36BD2470" w:rsidR="000919B1" w:rsidRDefault="000919B1">
            <w:pPr>
              <w:rPr>
                <w:rFonts w:ascii="Calibri" w:hAnsi="Calibri" w:cs="Calibri"/>
              </w:rPr>
            </w:pPr>
          </w:p>
        </w:tc>
      </w:tr>
      <w:tr w:rsidR="000919B1" w14:paraId="24A0E106" w14:textId="77777777" w:rsidTr="00257387">
        <w:tc>
          <w:tcPr>
            <w:tcW w:w="715" w:type="dxa"/>
          </w:tcPr>
          <w:p w14:paraId="317DDC8C" w14:textId="65B0B38C" w:rsidR="000919B1" w:rsidRDefault="000919B1">
            <w:pPr>
              <w:rPr>
                <w:rFonts w:ascii="Calibri" w:hAnsi="Calibri" w:cs="Calibri"/>
                <w:sz w:val="21"/>
                <w:szCs w:val="21"/>
              </w:rPr>
            </w:pPr>
            <w:r>
              <w:rPr>
                <w:rFonts w:ascii="Calibri" w:hAnsi="Calibri" w:cs="Calibri"/>
                <w:sz w:val="21"/>
                <w:szCs w:val="21"/>
              </w:rPr>
              <w:t>Pg 14</w:t>
            </w:r>
          </w:p>
        </w:tc>
        <w:tc>
          <w:tcPr>
            <w:tcW w:w="1890" w:type="dxa"/>
          </w:tcPr>
          <w:p w14:paraId="4482B96E" w14:textId="39DEFFBC" w:rsidR="000919B1" w:rsidRDefault="000919B1">
            <w:pPr>
              <w:rPr>
                <w:rFonts w:ascii="Abadi MT Condensed Light" w:hAnsi="Abadi MT Condensed Light" w:cs="Calibri"/>
                <w:sz w:val="21"/>
                <w:szCs w:val="21"/>
              </w:rPr>
            </w:pPr>
            <w:r>
              <w:rPr>
                <w:rFonts w:ascii="Abadi MT Condensed Light" w:hAnsi="Abadi MT Condensed Light" w:cs="Calibri"/>
                <w:sz w:val="21"/>
                <w:szCs w:val="21"/>
              </w:rPr>
              <w:t>CHANG CHUB SEM NI…</w:t>
            </w:r>
          </w:p>
        </w:tc>
        <w:tc>
          <w:tcPr>
            <w:tcW w:w="7110" w:type="dxa"/>
          </w:tcPr>
          <w:p w14:paraId="6DBB0411" w14:textId="77777777" w:rsidR="000919B1" w:rsidRDefault="000919B1">
            <w:pPr>
              <w:rPr>
                <w:rFonts w:ascii="Calibri" w:hAnsi="Calibri" w:cs="Calibri"/>
              </w:rPr>
            </w:pPr>
            <w:r>
              <w:rPr>
                <w:rFonts w:ascii="Calibri" w:hAnsi="Calibri" w:cs="Calibri"/>
              </w:rPr>
              <w:t xml:space="preserve">Recite these prayers and cultivate the mind of bodhicitta. </w:t>
            </w:r>
          </w:p>
          <w:p w14:paraId="6610913E" w14:textId="6A2C1943" w:rsidR="000919B1" w:rsidRDefault="000919B1">
            <w:pPr>
              <w:rPr>
                <w:rFonts w:ascii="Calibri" w:hAnsi="Calibri" w:cs="Calibri"/>
              </w:rPr>
            </w:pPr>
          </w:p>
        </w:tc>
      </w:tr>
      <w:tr w:rsidR="000919B1" w14:paraId="2C52D9B1" w14:textId="77777777" w:rsidTr="00257387">
        <w:tc>
          <w:tcPr>
            <w:tcW w:w="715" w:type="dxa"/>
          </w:tcPr>
          <w:p w14:paraId="1DB74A0B" w14:textId="1382FB47" w:rsidR="000919B1" w:rsidRDefault="000919B1">
            <w:pPr>
              <w:rPr>
                <w:rFonts w:ascii="Calibri" w:hAnsi="Calibri" w:cs="Calibri"/>
                <w:sz w:val="21"/>
                <w:szCs w:val="21"/>
              </w:rPr>
            </w:pPr>
            <w:r>
              <w:rPr>
                <w:rFonts w:ascii="Calibri" w:hAnsi="Calibri" w:cs="Calibri"/>
                <w:sz w:val="21"/>
                <w:szCs w:val="21"/>
              </w:rPr>
              <w:t>Pg 16</w:t>
            </w:r>
          </w:p>
        </w:tc>
        <w:tc>
          <w:tcPr>
            <w:tcW w:w="1890" w:type="dxa"/>
          </w:tcPr>
          <w:p w14:paraId="1BA03CF9" w14:textId="177C1632" w:rsidR="000919B1" w:rsidRDefault="000919B1">
            <w:pPr>
              <w:rPr>
                <w:rFonts w:ascii="Abadi MT Condensed Light" w:hAnsi="Abadi MT Condensed Light" w:cs="Calibri"/>
                <w:sz w:val="21"/>
                <w:szCs w:val="21"/>
              </w:rPr>
            </w:pPr>
            <w:r>
              <w:rPr>
                <w:rFonts w:ascii="Abadi MT Condensed Light" w:hAnsi="Abadi MT Condensed Light" w:cs="Calibri"/>
                <w:sz w:val="21"/>
                <w:szCs w:val="21"/>
              </w:rPr>
              <w:t>SEM CHEN TAM CHE…</w:t>
            </w:r>
          </w:p>
        </w:tc>
        <w:tc>
          <w:tcPr>
            <w:tcW w:w="7110" w:type="dxa"/>
          </w:tcPr>
          <w:p w14:paraId="2B1C3EDC" w14:textId="77777777" w:rsidR="000919B1" w:rsidRDefault="000919B1">
            <w:pPr>
              <w:rPr>
                <w:rFonts w:ascii="Calibri" w:hAnsi="Calibri" w:cs="Calibri"/>
              </w:rPr>
            </w:pPr>
            <w:r>
              <w:rPr>
                <w:rFonts w:ascii="Calibri" w:hAnsi="Calibri" w:cs="Calibri"/>
              </w:rPr>
              <w:t xml:space="preserve">Recite the Four Immeasurables prayer three times. </w:t>
            </w:r>
          </w:p>
          <w:p w14:paraId="6D4FE00A" w14:textId="62493703" w:rsidR="000919B1" w:rsidRDefault="000919B1">
            <w:pPr>
              <w:rPr>
                <w:rFonts w:ascii="Calibri" w:hAnsi="Calibri" w:cs="Calibri"/>
              </w:rPr>
            </w:pPr>
          </w:p>
        </w:tc>
      </w:tr>
      <w:tr w:rsidR="000919B1" w14:paraId="65B0442A" w14:textId="77777777" w:rsidTr="00257387">
        <w:tc>
          <w:tcPr>
            <w:tcW w:w="715" w:type="dxa"/>
          </w:tcPr>
          <w:p w14:paraId="27560E5B" w14:textId="73E9157E" w:rsidR="000919B1" w:rsidRDefault="000919B1">
            <w:pPr>
              <w:rPr>
                <w:rFonts w:ascii="Calibri" w:hAnsi="Calibri" w:cs="Calibri"/>
                <w:sz w:val="21"/>
                <w:szCs w:val="21"/>
              </w:rPr>
            </w:pPr>
            <w:r>
              <w:rPr>
                <w:rFonts w:ascii="Calibri" w:hAnsi="Calibri" w:cs="Calibri"/>
                <w:sz w:val="21"/>
                <w:szCs w:val="21"/>
              </w:rPr>
              <w:t>Pg 17</w:t>
            </w:r>
          </w:p>
        </w:tc>
        <w:tc>
          <w:tcPr>
            <w:tcW w:w="1890" w:type="dxa"/>
          </w:tcPr>
          <w:p w14:paraId="2B717860" w14:textId="70EFF9E7" w:rsidR="000919B1" w:rsidRDefault="000919B1">
            <w:pPr>
              <w:rPr>
                <w:rFonts w:ascii="Abadi MT Condensed Light" w:hAnsi="Abadi MT Condensed Light" w:cs="Calibri"/>
                <w:sz w:val="21"/>
                <w:szCs w:val="21"/>
              </w:rPr>
            </w:pPr>
            <w:r>
              <w:rPr>
                <w:rFonts w:ascii="Abadi MT Condensed Light" w:hAnsi="Abadi MT Condensed Light" w:cs="Calibri"/>
                <w:sz w:val="21"/>
                <w:szCs w:val="21"/>
              </w:rPr>
              <w:t xml:space="preserve">TA MAR KYAB YUL… </w:t>
            </w:r>
          </w:p>
        </w:tc>
        <w:tc>
          <w:tcPr>
            <w:tcW w:w="7110" w:type="dxa"/>
          </w:tcPr>
          <w:p w14:paraId="75550659" w14:textId="77777777" w:rsidR="000919B1" w:rsidRDefault="000919B1">
            <w:pPr>
              <w:rPr>
                <w:rFonts w:ascii="Calibri" w:hAnsi="Calibri" w:cs="Calibri"/>
              </w:rPr>
            </w:pPr>
            <w:r>
              <w:rPr>
                <w:rFonts w:ascii="Calibri" w:hAnsi="Calibri" w:cs="Calibri"/>
              </w:rPr>
              <w:t xml:space="preserve">Now visualize the environment swirling into a mass of light that dissolves into the objects of refuge. Next, the objects of refuge dissolve into you. </w:t>
            </w:r>
          </w:p>
          <w:p w14:paraId="3C0AE911" w14:textId="77777777" w:rsidR="000919B1" w:rsidRDefault="000919B1">
            <w:pPr>
              <w:rPr>
                <w:rFonts w:ascii="Calibri" w:hAnsi="Calibri" w:cs="Calibri"/>
              </w:rPr>
            </w:pPr>
          </w:p>
          <w:p w14:paraId="7AF4A0FD" w14:textId="77777777" w:rsidR="000919B1" w:rsidRDefault="000919B1">
            <w:pPr>
              <w:rPr>
                <w:rFonts w:ascii="Calibri" w:hAnsi="Calibri" w:cs="Calibri"/>
              </w:rPr>
            </w:pPr>
            <w:r>
              <w:rPr>
                <w:rFonts w:ascii="Calibri" w:hAnsi="Calibri" w:cs="Calibri"/>
              </w:rPr>
              <w:t xml:space="preserve">Alternatively, you can visualize that the objects of refuge dissolve into Dorje Chang. Then Dorje Chang dissolves into light, which dissolves into you, through the crown of your head. </w:t>
            </w:r>
          </w:p>
          <w:p w14:paraId="0C9B0D99" w14:textId="77777777" w:rsidR="000919B1" w:rsidRDefault="000919B1">
            <w:pPr>
              <w:rPr>
                <w:rFonts w:ascii="Calibri" w:hAnsi="Calibri" w:cs="Calibri"/>
              </w:rPr>
            </w:pPr>
          </w:p>
          <w:p w14:paraId="26ECE48F" w14:textId="6CF0D5B2" w:rsidR="000919B1" w:rsidRDefault="000919B1">
            <w:pPr>
              <w:rPr>
                <w:rFonts w:ascii="Calibri" w:hAnsi="Calibri" w:cs="Calibri"/>
              </w:rPr>
            </w:pPr>
            <w:r>
              <w:rPr>
                <w:rFonts w:ascii="Calibri" w:hAnsi="Calibri" w:cs="Calibri"/>
              </w:rPr>
              <w:t xml:space="preserve">There are other alternatives. See the text. </w:t>
            </w:r>
          </w:p>
          <w:p w14:paraId="3B23C102" w14:textId="536454F9" w:rsidR="000919B1" w:rsidRDefault="000919B1">
            <w:pPr>
              <w:rPr>
                <w:rFonts w:ascii="Calibri" w:hAnsi="Calibri" w:cs="Calibri"/>
              </w:rPr>
            </w:pPr>
          </w:p>
        </w:tc>
      </w:tr>
      <w:tr w:rsidR="001D76BF" w14:paraId="79721F61" w14:textId="77777777" w:rsidTr="00257387">
        <w:tc>
          <w:tcPr>
            <w:tcW w:w="715" w:type="dxa"/>
          </w:tcPr>
          <w:p w14:paraId="6034BCDE" w14:textId="77777777" w:rsidR="001D76BF" w:rsidRDefault="001D76BF">
            <w:pPr>
              <w:rPr>
                <w:rFonts w:ascii="Calibri" w:hAnsi="Calibri" w:cs="Calibri"/>
                <w:sz w:val="21"/>
                <w:szCs w:val="21"/>
              </w:rPr>
            </w:pPr>
          </w:p>
        </w:tc>
        <w:tc>
          <w:tcPr>
            <w:tcW w:w="1890" w:type="dxa"/>
          </w:tcPr>
          <w:p w14:paraId="623E7068" w14:textId="77777777" w:rsidR="001D76BF" w:rsidRDefault="001D76BF">
            <w:pPr>
              <w:rPr>
                <w:rFonts w:ascii="Abadi MT Condensed Light" w:hAnsi="Abadi MT Condensed Light" w:cs="Calibri"/>
                <w:sz w:val="21"/>
                <w:szCs w:val="21"/>
              </w:rPr>
            </w:pPr>
          </w:p>
        </w:tc>
        <w:tc>
          <w:tcPr>
            <w:tcW w:w="7110" w:type="dxa"/>
          </w:tcPr>
          <w:p w14:paraId="106B24DE" w14:textId="406AA58B" w:rsidR="001D76BF" w:rsidRPr="001D76BF" w:rsidRDefault="001D76BF">
            <w:pPr>
              <w:rPr>
                <w:rFonts w:ascii="Calibri" w:hAnsi="Calibri" w:cs="Calibri"/>
                <w:i/>
                <w:iCs/>
              </w:rPr>
            </w:pPr>
            <w:r w:rsidRPr="001D76BF">
              <w:rPr>
                <w:rFonts w:ascii="Calibri" w:hAnsi="Calibri" w:cs="Calibri"/>
                <w:i/>
                <w:iCs/>
              </w:rPr>
              <w:t>Dedication</w:t>
            </w:r>
          </w:p>
        </w:tc>
      </w:tr>
      <w:tr w:rsidR="000919B1" w14:paraId="60D75D0A" w14:textId="77777777" w:rsidTr="00257387">
        <w:tc>
          <w:tcPr>
            <w:tcW w:w="715" w:type="dxa"/>
          </w:tcPr>
          <w:p w14:paraId="1DFC9A4B" w14:textId="351B39A3" w:rsidR="000919B1" w:rsidRDefault="000919B1">
            <w:pPr>
              <w:rPr>
                <w:rFonts w:ascii="Calibri" w:hAnsi="Calibri" w:cs="Calibri"/>
                <w:sz w:val="21"/>
                <w:szCs w:val="21"/>
              </w:rPr>
            </w:pPr>
            <w:r>
              <w:rPr>
                <w:rFonts w:ascii="Calibri" w:hAnsi="Calibri" w:cs="Calibri"/>
                <w:sz w:val="21"/>
                <w:szCs w:val="21"/>
              </w:rPr>
              <w:t xml:space="preserve">Pg </w:t>
            </w:r>
            <w:r w:rsidR="001D76BF">
              <w:rPr>
                <w:rFonts w:ascii="Calibri" w:hAnsi="Calibri" w:cs="Calibri"/>
                <w:sz w:val="21"/>
                <w:szCs w:val="21"/>
              </w:rPr>
              <w:t>63</w:t>
            </w:r>
          </w:p>
        </w:tc>
        <w:tc>
          <w:tcPr>
            <w:tcW w:w="1890" w:type="dxa"/>
          </w:tcPr>
          <w:p w14:paraId="7EB7FE4B" w14:textId="73AD7628" w:rsidR="000919B1" w:rsidRDefault="001D76BF">
            <w:pPr>
              <w:rPr>
                <w:rFonts w:ascii="Abadi MT Condensed Light" w:hAnsi="Abadi MT Condensed Light" w:cs="Calibri"/>
                <w:sz w:val="21"/>
                <w:szCs w:val="21"/>
              </w:rPr>
            </w:pPr>
            <w:r>
              <w:rPr>
                <w:rFonts w:ascii="Abadi MT Condensed Light" w:hAnsi="Abadi MT Condensed Light" w:cs="Calibri"/>
                <w:sz w:val="21"/>
                <w:szCs w:val="21"/>
              </w:rPr>
              <w:t>GEN DI DRO WA…</w:t>
            </w:r>
          </w:p>
        </w:tc>
        <w:tc>
          <w:tcPr>
            <w:tcW w:w="7110" w:type="dxa"/>
          </w:tcPr>
          <w:p w14:paraId="73A37549" w14:textId="5CC6381C" w:rsidR="000919B1" w:rsidRDefault="001D76BF">
            <w:pPr>
              <w:rPr>
                <w:rFonts w:ascii="Calibri" w:hAnsi="Calibri" w:cs="Calibri"/>
              </w:rPr>
            </w:pPr>
            <w:r>
              <w:rPr>
                <w:rFonts w:ascii="Calibri" w:hAnsi="Calibri" w:cs="Calibri"/>
              </w:rPr>
              <w:t xml:space="preserve">Finish this session by dedicating the merit to the awakening of all beings. </w:t>
            </w:r>
            <w:r w:rsidR="00576869">
              <w:rPr>
                <w:rStyle w:val="FootnoteReference"/>
                <w:rFonts w:ascii="Calibri" w:hAnsi="Calibri" w:cs="Calibri"/>
              </w:rPr>
              <w:footnoteReference w:id="2"/>
            </w:r>
          </w:p>
        </w:tc>
      </w:tr>
    </w:tbl>
    <w:p w14:paraId="3BC58391" w14:textId="77777777" w:rsidR="009B1F05" w:rsidRPr="009B1F05" w:rsidRDefault="009B1F05">
      <w:pPr>
        <w:rPr>
          <w:rFonts w:ascii="Calibri" w:hAnsi="Calibri" w:cs="Calibri"/>
          <w:b/>
          <w:bCs/>
        </w:rPr>
      </w:pPr>
    </w:p>
    <w:p w14:paraId="05D7EF01" w14:textId="77777777" w:rsidR="009B1F05" w:rsidRPr="009B1F05" w:rsidRDefault="009B1F05">
      <w:pPr>
        <w:rPr>
          <w:b/>
          <w:bCs/>
        </w:rPr>
      </w:pPr>
    </w:p>
    <w:p w14:paraId="376CCF68" w14:textId="77777777" w:rsidR="009B1F05" w:rsidRPr="009B1F05" w:rsidRDefault="009B1F05">
      <w:pPr>
        <w:rPr>
          <w:b/>
          <w:bCs/>
          <w:u w:val="single"/>
        </w:rPr>
      </w:pPr>
    </w:p>
    <w:p w14:paraId="35101574" w14:textId="77777777" w:rsidR="009B1F05" w:rsidRDefault="009B1F05"/>
    <w:p w14:paraId="2B8B7B24" w14:textId="77777777" w:rsidR="009B1F05" w:rsidRDefault="009B1F05"/>
    <w:sectPr w:rsidR="009B1F05">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2FB86" w14:textId="77777777" w:rsidR="00F23EFE" w:rsidRDefault="00F23EFE" w:rsidP="009B1F05">
      <w:r>
        <w:separator/>
      </w:r>
    </w:p>
  </w:endnote>
  <w:endnote w:type="continuationSeparator" w:id="0">
    <w:p w14:paraId="6D9967F8" w14:textId="77777777" w:rsidR="00F23EFE" w:rsidRDefault="00F23EFE" w:rsidP="009B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1771371"/>
      <w:docPartObj>
        <w:docPartGallery w:val="Page Numbers (Bottom of Page)"/>
        <w:docPartUnique/>
      </w:docPartObj>
    </w:sdtPr>
    <w:sdtContent>
      <w:p w14:paraId="5E14B7C3" w14:textId="6C968591" w:rsidR="00576869" w:rsidRDefault="00576869" w:rsidP="00297F2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30A41C" w14:textId="77777777" w:rsidR="00576869" w:rsidRDefault="00576869" w:rsidP="005768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146176"/>
      <w:docPartObj>
        <w:docPartGallery w:val="Page Numbers (Bottom of Page)"/>
        <w:docPartUnique/>
      </w:docPartObj>
    </w:sdtPr>
    <w:sdtContent>
      <w:p w14:paraId="4AFA6BD2" w14:textId="62C8B591" w:rsidR="00576869" w:rsidRDefault="00576869" w:rsidP="00297F2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514614" w14:textId="77777777" w:rsidR="00576869" w:rsidRDefault="00576869" w:rsidP="0057686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DE27E" w14:textId="77777777" w:rsidR="00F23EFE" w:rsidRDefault="00F23EFE" w:rsidP="009B1F05">
      <w:r>
        <w:separator/>
      </w:r>
    </w:p>
  </w:footnote>
  <w:footnote w:type="continuationSeparator" w:id="0">
    <w:p w14:paraId="52B3DF1F" w14:textId="77777777" w:rsidR="00F23EFE" w:rsidRDefault="00F23EFE" w:rsidP="009B1F05">
      <w:r>
        <w:continuationSeparator/>
      </w:r>
    </w:p>
  </w:footnote>
  <w:footnote w:id="1">
    <w:p w14:paraId="68863B9B" w14:textId="3D55624C" w:rsidR="00E76FD7" w:rsidRDefault="00E76FD7">
      <w:pPr>
        <w:pStyle w:val="FootnoteText"/>
      </w:pPr>
      <w:r>
        <w:rPr>
          <w:rStyle w:val="FootnoteReference"/>
        </w:rPr>
        <w:footnoteRef/>
      </w:r>
      <w:r>
        <w:t xml:space="preserve"> Th</w:t>
      </w:r>
      <w:r w:rsidRPr="00012B62">
        <w:rPr>
          <w:rFonts w:ascii="Calibri" w:hAnsi="Calibri" w:cs="Calibri"/>
        </w:rPr>
        <w:t xml:space="preserve">e </w:t>
      </w:r>
      <w:r w:rsidR="00012B62" w:rsidRPr="00012B62">
        <w:rPr>
          <w:rFonts w:ascii="Calibri" w:hAnsi="Calibri" w:cs="Calibri"/>
        </w:rPr>
        <w:t xml:space="preserve">Three Jewels are the Buddha, </w:t>
      </w:r>
      <w:proofErr w:type="gramStart"/>
      <w:r w:rsidR="00012B62" w:rsidRPr="00012B62">
        <w:rPr>
          <w:rFonts w:ascii="Calibri" w:hAnsi="Calibri" w:cs="Calibri"/>
        </w:rPr>
        <w:t>Dharma</w:t>
      </w:r>
      <w:proofErr w:type="gramEnd"/>
      <w:r w:rsidR="00012B62" w:rsidRPr="00012B62">
        <w:rPr>
          <w:rFonts w:ascii="Calibri" w:hAnsi="Calibri" w:cs="Calibri"/>
        </w:rPr>
        <w:t xml:space="preserve"> and Sangha. The Three Roots include </w:t>
      </w:r>
      <w:r w:rsidR="00012B62" w:rsidRPr="00012B62">
        <w:rPr>
          <w:rFonts w:ascii="Calibri" w:hAnsi="Calibri" w:cs="Calibri"/>
          <w:color w:val="040C28"/>
          <w:shd w:val="clear" w:color="auto" w:fill="D3E3FD"/>
        </w:rPr>
        <w:t xml:space="preserve">the Guru, who is the root of </w:t>
      </w:r>
      <w:r w:rsidR="00012B62">
        <w:rPr>
          <w:rFonts w:ascii="Calibri" w:hAnsi="Calibri" w:cs="Calibri"/>
          <w:color w:val="040C28"/>
          <w:shd w:val="clear" w:color="auto" w:fill="D3E3FD"/>
        </w:rPr>
        <w:t xml:space="preserve">all </w:t>
      </w:r>
      <w:r w:rsidR="00012B62" w:rsidRPr="00012B62">
        <w:rPr>
          <w:rFonts w:ascii="Calibri" w:hAnsi="Calibri" w:cs="Calibri"/>
          <w:color w:val="040C28"/>
          <w:shd w:val="clear" w:color="auto" w:fill="D3E3FD"/>
        </w:rPr>
        <w:t>blessings; the </w:t>
      </w:r>
      <w:r w:rsidR="00012B62" w:rsidRPr="00012B62">
        <w:rPr>
          <w:rStyle w:val="jpfdse"/>
          <w:rFonts w:ascii="Calibri" w:hAnsi="Calibri" w:cs="Calibri"/>
          <w:color w:val="040C28"/>
          <w:shd w:val="clear" w:color="auto" w:fill="D3E3FD"/>
        </w:rPr>
        <w:t>Yidam</w:t>
      </w:r>
      <w:r w:rsidR="00012B62" w:rsidRPr="00012B62">
        <w:rPr>
          <w:rFonts w:ascii="Calibri" w:hAnsi="Calibri" w:cs="Calibri"/>
          <w:color w:val="040C28"/>
          <w:shd w:val="clear" w:color="auto" w:fill="D3E3FD"/>
        </w:rPr>
        <w:t>, who is the root of accomplishment; and the Dakini</w:t>
      </w:r>
      <w:r w:rsidR="00012B62">
        <w:rPr>
          <w:rFonts w:ascii="Calibri" w:hAnsi="Calibri" w:cs="Calibri"/>
          <w:color w:val="040C28"/>
          <w:shd w:val="clear" w:color="auto" w:fill="D3E3FD"/>
        </w:rPr>
        <w:t xml:space="preserve"> (Tib. </w:t>
      </w:r>
      <w:proofErr w:type="spellStart"/>
      <w:r w:rsidR="00012B62">
        <w:rPr>
          <w:rFonts w:ascii="Calibri" w:hAnsi="Calibri" w:cs="Calibri"/>
          <w:color w:val="040C28"/>
          <w:shd w:val="clear" w:color="auto" w:fill="D3E3FD"/>
        </w:rPr>
        <w:t>Khandro</w:t>
      </w:r>
      <w:proofErr w:type="spellEnd"/>
      <w:r w:rsidR="00012B62">
        <w:rPr>
          <w:rFonts w:ascii="Calibri" w:hAnsi="Calibri" w:cs="Calibri"/>
          <w:color w:val="040C28"/>
          <w:shd w:val="clear" w:color="auto" w:fill="D3E3FD"/>
        </w:rPr>
        <w:t>)</w:t>
      </w:r>
      <w:r w:rsidR="00012B62" w:rsidRPr="00012B62">
        <w:rPr>
          <w:rFonts w:ascii="Calibri" w:hAnsi="Calibri" w:cs="Calibri"/>
          <w:color w:val="040C28"/>
          <w:shd w:val="clear" w:color="auto" w:fill="D3E3FD"/>
        </w:rPr>
        <w:t>, who is the root of enlightened activity</w:t>
      </w:r>
      <w:r w:rsidR="00012B62" w:rsidRPr="00012B62">
        <w:rPr>
          <w:rFonts w:ascii="Calibri" w:hAnsi="Calibri" w:cs="Calibri"/>
          <w:color w:val="202124"/>
          <w:shd w:val="clear" w:color="auto" w:fill="FFFFFF"/>
        </w:rPr>
        <w:t>.</w:t>
      </w:r>
    </w:p>
  </w:footnote>
  <w:footnote w:id="2">
    <w:p w14:paraId="3B6364FC" w14:textId="4B588D58" w:rsidR="00576869" w:rsidRDefault="00576869">
      <w:pPr>
        <w:pStyle w:val="FootnoteText"/>
      </w:pPr>
      <w:r>
        <w:rPr>
          <w:rStyle w:val="FootnoteReference"/>
        </w:rPr>
        <w:footnoteRef/>
      </w:r>
      <w:r>
        <w:t xml:space="preserve"> This handout created for the ‘Ngondro – Refuge and Bodhicitta’ class in spring of 2024, by Lama Lekshe for students at Dekeling.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F05"/>
    <w:rsid w:val="00012B62"/>
    <w:rsid w:val="000919B1"/>
    <w:rsid w:val="00122C21"/>
    <w:rsid w:val="001D76BF"/>
    <w:rsid w:val="00251FB7"/>
    <w:rsid w:val="00257387"/>
    <w:rsid w:val="0036463B"/>
    <w:rsid w:val="00576869"/>
    <w:rsid w:val="005A2871"/>
    <w:rsid w:val="005E128B"/>
    <w:rsid w:val="00710C30"/>
    <w:rsid w:val="00742444"/>
    <w:rsid w:val="008B11AD"/>
    <w:rsid w:val="009B1F05"/>
    <w:rsid w:val="00D576CA"/>
    <w:rsid w:val="00DE07C2"/>
    <w:rsid w:val="00E34524"/>
    <w:rsid w:val="00E76FD7"/>
    <w:rsid w:val="00EA3B36"/>
    <w:rsid w:val="00F16B88"/>
    <w:rsid w:val="00F23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70A48"/>
  <w15:chartTrackingRefBased/>
  <w15:docId w15:val="{BBB99DD1-B539-3E48-9956-235AFF5D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1F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1F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1F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1F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1F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1F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1F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1F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1F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F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1F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1F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1F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1F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1F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1F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1F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1F05"/>
    <w:rPr>
      <w:rFonts w:eastAsiaTheme="majorEastAsia" w:cstheme="majorBidi"/>
      <w:color w:val="272727" w:themeColor="text1" w:themeTint="D8"/>
    </w:rPr>
  </w:style>
  <w:style w:type="paragraph" w:styleId="Title">
    <w:name w:val="Title"/>
    <w:basedOn w:val="Normal"/>
    <w:next w:val="Normal"/>
    <w:link w:val="TitleChar"/>
    <w:uiPriority w:val="10"/>
    <w:qFormat/>
    <w:rsid w:val="009B1F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1F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1F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1F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1F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B1F05"/>
    <w:rPr>
      <w:i/>
      <w:iCs/>
      <w:color w:val="404040" w:themeColor="text1" w:themeTint="BF"/>
    </w:rPr>
  </w:style>
  <w:style w:type="paragraph" w:styleId="ListParagraph">
    <w:name w:val="List Paragraph"/>
    <w:basedOn w:val="Normal"/>
    <w:uiPriority w:val="34"/>
    <w:qFormat/>
    <w:rsid w:val="009B1F05"/>
    <w:pPr>
      <w:ind w:left="720"/>
      <w:contextualSpacing/>
    </w:pPr>
  </w:style>
  <w:style w:type="character" w:styleId="IntenseEmphasis">
    <w:name w:val="Intense Emphasis"/>
    <w:basedOn w:val="DefaultParagraphFont"/>
    <w:uiPriority w:val="21"/>
    <w:qFormat/>
    <w:rsid w:val="009B1F05"/>
    <w:rPr>
      <w:i/>
      <w:iCs/>
      <w:color w:val="0F4761" w:themeColor="accent1" w:themeShade="BF"/>
    </w:rPr>
  </w:style>
  <w:style w:type="paragraph" w:styleId="IntenseQuote">
    <w:name w:val="Intense Quote"/>
    <w:basedOn w:val="Normal"/>
    <w:next w:val="Normal"/>
    <w:link w:val="IntenseQuoteChar"/>
    <w:uiPriority w:val="30"/>
    <w:qFormat/>
    <w:rsid w:val="009B1F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1F05"/>
    <w:rPr>
      <w:i/>
      <w:iCs/>
      <w:color w:val="0F4761" w:themeColor="accent1" w:themeShade="BF"/>
    </w:rPr>
  </w:style>
  <w:style w:type="character" w:styleId="IntenseReference">
    <w:name w:val="Intense Reference"/>
    <w:basedOn w:val="DefaultParagraphFont"/>
    <w:uiPriority w:val="32"/>
    <w:qFormat/>
    <w:rsid w:val="009B1F05"/>
    <w:rPr>
      <w:b/>
      <w:bCs/>
      <w:smallCaps/>
      <w:color w:val="0F4761" w:themeColor="accent1" w:themeShade="BF"/>
      <w:spacing w:val="5"/>
    </w:rPr>
  </w:style>
  <w:style w:type="paragraph" w:styleId="FootnoteText">
    <w:name w:val="footnote text"/>
    <w:basedOn w:val="Normal"/>
    <w:link w:val="FootnoteTextChar"/>
    <w:uiPriority w:val="99"/>
    <w:semiHidden/>
    <w:unhideWhenUsed/>
    <w:rsid w:val="009B1F05"/>
    <w:rPr>
      <w:sz w:val="20"/>
      <w:szCs w:val="20"/>
    </w:rPr>
  </w:style>
  <w:style w:type="character" w:customStyle="1" w:styleId="FootnoteTextChar">
    <w:name w:val="Footnote Text Char"/>
    <w:basedOn w:val="DefaultParagraphFont"/>
    <w:link w:val="FootnoteText"/>
    <w:uiPriority w:val="99"/>
    <w:semiHidden/>
    <w:rsid w:val="009B1F05"/>
    <w:rPr>
      <w:sz w:val="20"/>
      <w:szCs w:val="20"/>
    </w:rPr>
  </w:style>
  <w:style w:type="character" w:styleId="FootnoteReference">
    <w:name w:val="footnote reference"/>
    <w:basedOn w:val="DefaultParagraphFont"/>
    <w:uiPriority w:val="99"/>
    <w:semiHidden/>
    <w:unhideWhenUsed/>
    <w:rsid w:val="009B1F05"/>
    <w:rPr>
      <w:vertAlign w:val="superscript"/>
    </w:rPr>
  </w:style>
  <w:style w:type="table" w:styleId="TableGrid">
    <w:name w:val="Table Grid"/>
    <w:basedOn w:val="TableNormal"/>
    <w:uiPriority w:val="39"/>
    <w:rsid w:val="009B1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B1F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jpfdse">
    <w:name w:val="jpfdse"/>
    <w:basedOn w:val="DefaultParagraphFont"/>
    <w:rsid w:val="00012B62"/>
  </w:style>
  <w:style w:type="paragraph" w:styleId="Footer">
    <w:name w:val="footer"/>
    <w:basedOn w:val="Normal"/>
    <w:link w:val="FooterChar"/>
    <w:uiPriority w:val="99"/>
    <w:unhideWhenUsed/>
    <w:rsid w:val="00576869"/>
    <w:pPr>
      <w:tabs>
        <w:tab w:val="center" w:pos="4680"/>
        <w:tab w:val="right" w:pos="9360"/>
      </w:tabs>
    </w:pPr>
  </w:style>
  <w:style w:type="character" w:customStyle="1" w:styleId="FooterChar">
    <w:name w:val="Footer Char"/>
    <w:basedOn w:val="DefaultParagraphFont"/>
    <w:link w:val="Footer"/>
    <w:uiPriority w:val="99"/>
    <w:rsid w:val="00576869"/>
  </w:style>
  <w:style w:type="character" w:styleId="PageNumber">
    <w:name w:val="page number"/>
    <w:basedOn w:val="DefaultParagraphFont"/>
    <w:uiPriority w:val="99"/>
    <w:semiHidden/>
    <w:unhideWhenUsed/>
    <w:rsid w:val="00576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King-Tamang</dc:creator>
  <cp:keywords/>
  <dc:description/>
  <cp:lastModifiedBy>Julia King-Tamang</cp:lastModifiedBy>
  <cp:revision>2</cp:revision>
  <dcterms:created xsi:type="dcterms:W3CDTF">2024-03-09T01:39:00Z</dcterms:created>
  <dcterms:modified xsi:type="dcterms:W3CDTF">2024-03-09T01:39:00Z</dcterms:modified>
</cp:coreProperties>
</file>